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4B111" w14:textId="39278A73" w:rsidR="00661808" w:rsidRPr="00661808" w:rsidRDefault="00474468" w:rsidP="00661808">
      <w:pPr>
        <w:spacing w:after="0"/>
        <w:ind w:firstLine="709"/>
        <w:jc w:val="both"/>
        <w:rPr>
          <w:rFonts w:ascii="Times New Roman" w:eastAsia="Times New Roman" w:hAnsi="Times New Roman" w:cs="Times New Roman"/>
          <w:b/>
          <w:sz w:val="28"/>
          <w:szCs w:val="28"/>
          <w:lang w:eastAsia="zh-CN"/>
        </w:rPr>
      </w:pPr>
      <w:bookmarkStart w:id="0" w:name="_GoBack"/>
      <w:bookmarkEnd w:id="0"/>
      <w:r>
        <w:rPr>
          <w:rFonts w:ascii="Times New Roman" w:eastAsia="MS Mincho" w:hAnsi="Times New Roman" w:cs="Times New Roman"/>
          <w:b/>
          <w:noProof/>
          <w:sz w:val="28"/>
          <w:szCs w:val="28"/>
          <w:lang w:eastAsia="ru-RU"/>
        </w:rPr>
        <w:t>Уведомление</w:t>
      </w:r>
      <w:r w:rsidR="0022230F" w:rsidRPr="00661808">
        <w:rPr>
          <w:rFonts w:ascii="Times New Roman" w:eastAsia="MS Mincho" w:hAnsi="Times New Roman" w:cs="Times New Roman"/>
          <w:b/>
          <w:noProof/>
          <w:sz w:val="28"/>
          <w:szCs w:val="28"/>
          <w:lang w:eastAsia="ru-RU"/>
        </w:rPr>
        <w:t xml:space="preserve"> о проведении общественных обсуждений по объектам государственной экологической экспертизы, включая предварительные материалы ОВОС на препараты</w:t>
      </w:r>
      <w:r w:rsidR="00F33EEF" w:rsidRPr="00661808">
        <w:rPr>
          <w:rFonts w:ascii="Times New Roman" w:eastAsia="MS Mincho" w:hAnsi="Times New Roman" w:cs="Times New Roman"/>
          <w:b/>
          <w:noProof/>
          <w:sz w:val="28"/>
          <w:szCs w:val="28"/>
          <w:lang w:eastAsia="ru-RU"/>
        </w:rPr>
        <w:t xml:space="preserve"> и агрохимикаты</w:t>
      </w:r>
      <w:r w:rsidR="0022230F" w:rsidRPr="00661808">
        <w:rPr>
          <w:rFonts w:ascii="Times New Roman" w:eastAsia="MS Mincho" w:hAnsi="Times New Roman" w:cs="Times New Roman"/>
          <w:b/>
          <w:noProof/>
          <w:sz w:val="28"/>
          <w:szCs w:val="28"/>
          <w:lang w:eastAsia="ru-RU"/>
        </w:rPr>
        <w:t xml:space="preserve">: </w:t>
      </w:r>
      <w:bookmarkStart w:id="1" w:name="_Hlk86049253"/>
      <w:r w:rsidR="00661808" w:rsidRPr="00661808">
        <w:rPr>
          <w:rFonts w:ascii="Times New Roman" w:eastAsia="Times New Roman" w:hAnsi="Times New Roman" w:cs="Times New Roman"/>
          <w:b/>
          <w:sz w:val="28"/>
          <w:szCs w:val="28"/>
          <w:lang w:eastAsia="zh-CN"/>
        </w:rPr>
        <w:t>ОПИФОЛ ЭКВИЛИБРИУМ;</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Левират, КЭ (550 г/л 2,4-Д кислоты (малолетучие эфиры С</w:t>
      </w:r>
      <w:r w:rsidR="00661808" w:rsidRPr="00661808">
        <w:rPr>
          <w:rFonts w:ascii="Times New Roman" w:eastAsia="Times New Roman" w:hAnsi="Times New Roman" w:cs="Times New Roman"/>
          <w:b/>
          <w:sz w:val="28"/>
          <w:szCs w:val="28"/>
          <w:vertAlign w:val="subscript"/>
          <w:lang w:eastAsia="zh-CN"/>
        </w:rPr>
        <w:t>7</w:t>
      </w:r>
      <w:r w:rsidR="00661808" w:rsidRPr="00661808">
        <w:rPr>
          <w:rFonts w:ascii="Times New Roman" w:eastAsia="Times New Roman" w:hAnsi="Times New Roman" w:cs="Times New Roman"/>
          <w:b/>
          <w:sz w:val="28"/>
          <w:szCs w:val="28"/>
          <w:lang w:eastAsia="zh-CN"/>
        </w:rPr>
        <w:t>-С</w:t>
      </w:r>
      <w:r w:rsidR="00661808" w:rsidRPr="00661808">
        <w:rPr>
          <w:rFonts w:ascii="Times New Roman" w:eastAsia="Times New Roman" w:hAnsi="Times New Roman" w:cs="Times New Roman"/>
          <w:b/>
          <w:sz w:val="28"/>
          <w:szCs w:val="28"/>
          <w:vertAlign w:val="subscript"/>
          <w:lang w:eastAsia="zh-CN"/>
        </w:rPr>
        <w:t>9</w:t>
      </w:r>
      <w:r w:rsidR="00661808" w:rsidRPr="00661808">
        <w:rPr>
          <w:rFonts w:ascii="Times New Roman" w:eastAsia="Times New Roman" w:hAnsi="Times New Roman" w:cs="Times New Roman"/>
          <w:b/>
          <w:sz w:val="28"/>
          <w:szCs w:val="28"/>
          <w:lang w:eastAsia="zh-CN"/>
        </w:rPr>
        <w:t>); Виадук, ВК (100 г/л имазетапира);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Органическое удобрение Агробел;</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Аякс, КС (200 г/л азоксистробина + 125 г/л дифеноконазола);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Купролюкс, СП (689,5 г/кг хлорокиси меди + 42 г/кг цимоксанила);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Карзитек, КС (500 г/л карбендазима);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Карбамид, приллированный; Смесь карбамидо-аммиачная КАС, марки: КАС 32, КАС 30; Карбамид гранулированный;</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Доломит сыромолотый мелкозернистый; Пылевидная доломитовая мука;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Удобрение азотно-фосфорно-калийное комплексное марки: 8-20-30-3(S), 8-15-30-6(S), 10-20-20-6(S), 8-24-24-3(S); Удобрение азотно-фосфорно-калийное комплексное марки: 9-14-27-7(S), 5-17-36-2(S), 7-16-32-3(S), 16-16-16-6(S), 8-19-29-3(S);</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АгроМаг мелиорант марки: дробленый А, дробленый В, дробленый С, гранулированный А, гранулированный В, гранулированный С;</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Метонат, СП (250 г/кг метомила); Стиморос, ВК (100 г/л 6-бензиладенина);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Аттик, КС (30 г/л дифеноконазола + 6,3 г/л ципроконазола); Бегин, КЭ (960 г/л С-метолахлора);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Команч, КЭ (480 г/л кломазона);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Оскар, КЭ (125 г/л пираклостробина + 125 г/л тебуконазола);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Сульфат Магния 7-водный;</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Фумихелп, ТАБ (560 г/кг алюминия фосфида); Мегадикват, ВРК (200 г/л в пересчете на дикватион (374 г/л диквата дибромида)); Протеже, КЭ (90 г/л феноксапроп-П-этила + 60 г/л  клодинафоп-пропаргила + 40 г/л антидота клоквинтосет-мексила); Клок, КЭ (720 г/л пропизохлора);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Известняковая (доломитовая мука);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Легат, КЭ (240 г/л клетодима);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Шпага, КС (160 г/л циазофамида);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Удобрение микробиологическое «СойлЛайф» марки: СойлЛайф Азот, СойлЛайф Фосфор, СойлЛайф Старт, СойлЛайф Имуно, СойлЛайф, Стимул; Микробиологическое удобрение СояЛайф;</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Респект, КС (140 г/л имидаклоприда + 150 г/л пенцикурона);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Базальт, КС (550 г/л 2,4-Д кислоты (2 - этилгексиловый эфир) +7,4 г/л флорасулама); Перфоманс, ВР (250 г/л фомесафена); Анаконда, КЭ (960 г/л С-метолахлора); Глифид, ВР (360 г/л глифосата кислоты (изопропиламинная соль)); Диатон, КЭ (400 г/л диметоата); Кортик, КС (350 г/л тиаметоксама); Лиман, КЭ (100 г/л альфа-циперметрина); Магистр, СП (770 г/кг гидроксида меди); Скиф, КЭ (250 г/л пропиконазола); Тебурон Ультра, КС (120 г/л тебуконазола); Статус Трио, КС (60 г/л тиабендазола+60 г/л тебуконазола+40 г/л имазалила); Ягуар Супер 7,5, ЭМВ (69 г/л феноксапроп-П-этила + 34,5 г/л антидота клоквинтосет-мексила);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 xml:space="preserve">Органоминеральное водорастворимое </w:t>
      </w:r>
      <w:r w:rsidR="00661808" w:rsidRPr="00661808">
        <w:rPr>
          <w:rFonts w:ascii="Times New Roman" w:eastAsia="Times New Roman" w:hAnsi="Times New Roman" w:cs="Times New Roman"/>
          <w:b/>
          <w:sz w:val="28"/>
          <w:szCs w:val="28"/>
          <w:lang w:eastAsia="zh-CN"/>
        </w:rPr>
        <w:lastRenderedPageBreak/>
        <w:t xml:space="preserve">удобрение с микроэлементами, марки: Аквамин, Кейлан Макс, Кейлан Комби, Кейлан Железо, Кейлан Марганец, Кейлан Цинк, Кейлан Кальций; </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Тачдаун, ВР (540 г/л глифосата кислоты (калиевая соль));</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Биокомплекс-БТУ Марки: Граундфикс, Экостерн, Фитоцид, Ризофит, ФитоХелп, МикоХелп, Органик-баланс/Универсальный, Биоазот/Азотохелп; Метавайт, Ж (титр не менее10</w:t>
      </w:r>
      <w:r w:rsidR="00661808" w:rsidRPr="00661808">
        <w:rPr>
          <w:rFonts w:ascii="Times New Roman" w:eastAsia="Times New Roman" w:hAnsi="Times New Roman" w:cs="Times New Roman"/>
          <w:b/>
          <w:sz w:val="28"/>
          <w:szCs w:val="28"/>
          <w:vertAlign w:val="superscript"/>
          <w:lang w:eastAsia="zh-CN"/>
        </w:rPr>
        <w:t>7</w:t>
      </w:r>
      <w:r w:rsidR="00661808" w:rsidRPr="00661808">
        <w:rPr>
          <w:rFonts w:ascii="Times New Roman" w:eastAsia="Times New Roman" w:hAnsi="Times New Roman" w:cs="Times New Roman"/>
          <w:b/>
          <w:sz w:val="28"/>
          <w:szCs w:val="28"/>
          <w:lang w:eastAsia="zh-CN"/>
        </w:rPr>
        <w:t xml:space="preserve"> КОЕ/мл Metarhizium anisopliae штамм 3873/18Л  + титр не менее 10</w:t>
      </w:r>
      <w:r w:rsidR="00661808" w:rsidRPr="00661808">
        <w:rPr>
          <w:rFonts w:ascii="Times New Roman" w:eastAsia="Times New Roman" w:hAnsi="Times New Roman" w:cs="Times New Roman"/>
          <w:b/>
          <w:sz w:val="28"/>
          <w:szCs w:val="28"/>
          <w:vertAlign w:val="superscript"/>
          <w:lang w:eastAsia="zh-CN"/>
        </w:rPr>
        <w:t>8</w:t>
      </w:r>
      <w:r w:rsidR="00661808" w:rsidRPr="00661808">
        <w:rPr>
          <w:rFonts w:ascii="Times New Roman" w:eastAsia="Times New Roman" w:hAnsi="Times New Roman" w:cs="Times New Roman"/>
          <w:b/>
          <w:sz w:val="28"/>
          <w:szCs w:val="28"/>
          <w:lang w:eastAsia="zh-CN"/>
        </w:rPr>
        <w:t xml:space="preserve"> КОЕ/мл Beauveria bassiana штамм 119/ЛТ + титр не менее 10</w:t>
      </w:r>
      <w:r w:rsidR="00661808" w:rsidRPr="00661808">
        <w:rPr>
          <w:rFonts w:ascii="Times New Roman" w:eastAsia="Times New Roman" w:hAnsi="Times New Roman" w:cs="Times New Roman"/>
          <w:b/>
          <w:sz w:val="28"/>
          <w:szCs w:val="28"/>
          <w:vertAlign w:val="superscript"/>
          <w:lang w:eastAsia="zh-CN"/>
        </w:rPr>
        <w:t>9</w:t>
      </w:r>
      <w:r w:rsidR="00661808" w:rsidRPr="00661808">
        <w:rPr>
          <w:rFonts w:ascii="Times New Roman" w:eastAsia="Times New Roman" w:hAnsi="Times New Roman" w:cs="Times New Roman"/>
          <w:b/>
          <w:sz w:val="28"/>
          <w:szCs w:val="28"/>
          <w:lang w:eastAsia="zh-CN"/>
        </w:rPr>
        <w:t xml:space="preserve"> КОЕ/мл Bacillus thuringiensis var. thuringiensis штамм БФ/15Л + титр не менее 10</w:t>
      </w:r>
      <w:r w:rsidR="00661808" w:rsidRPr="00661808">
        <w:rPr>
          <w:rFonts w:ascii="Times New Roman" w:eastAsia="Times New Roman" w:hAnsi="Times New Roman" w:cs="Times New Roman"/>
          <w:b/>
          <w:sz w:val="28"/>
          <w:szCs w:val="28"/>
          <w:vertAlign w:val="superscript"/>
          <w:lang w:eastAsia="zh-CN"/>
        </w:rPr>
        <w:t>5</w:t>
      </w:r>
      <w:r w:rsidR="00661808" w:rsidRPr="00661808">
        <w:rPr>
          <w:rFonts w:ascii="Times New Roman" w:eastAsia="Times New Roman" w:hAnsi="Times New Roman" w:cs="Times New Roman"/>
          <w:b/>
          <w:sz w:val="28"/>
          <w:szCs w:val="28"/>
          <w:lang w:eastAsia="zh-CN"/>
        </w:rPr>
        <w:t xml:space="preserve"> КОЕ/мл Streptomyces sp. штамм Н/15);</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Аммофос марка Б, высший сорт;</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Универсал, КС (500 г/л тебуконазола);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Гидрамак, ВРП (800 г/кг малеинового гидразида (калиевая соль));</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Контакт, ВДГ (700 г/кг метрибузина);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Дедмайс, ГР (2,5 г/л бродифакума);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Органо-минеральное удобрение «Торфопродукт» марки: «Торфопродукт Экстра», «Торфопродукт Экстра NK», «Торфопродукт Экстра Mo», «Торфопродукт по листу», «Торфопродукт под корень», «Торфопродукт Бор», «Торфопродукт Азот Бор», «Торфопродукт Азот», «Торфопродукт Молибден Бор», «Торфопродукт Молибден», «Торфопродукт Плюс», «Торфопродукт Плюс Бор», «Торфопродукт Плюс Азот Бор», «Торфопродукт Плюс Азот», «Торфопродукт Плюс Молибден», «Торфопродукт Плюс Молибден Бор».</w:t>
      </w:r>
    </w:p>
    <w:bookmarkEnd w:id="1"/>
    <w:p w14:paraId="1980C43E" w14:textId="6DA9C213" w:rsidR="00DE40B2" w:rsidRPr="000F1446" w:rsidRDefault="00DE40B2" w:rsidP="00DE40B2">
      <w:pPr>
        <w:spacing w:after="0" w:line="240" w:lineRule="auto"/>
        <w:ind w:firstLine="709"/>
        <w:jc w:val="center"/>
        <w:rPr>
          <w:rFonts w:ascii="Times New Roman" w:eastAsia="MS Mincho" w:hAnsi="Times New Roman" w:cs="Times New Roman"/>
          <w:b/>
          <w:noProof/>
          <w:sz w:val="28"/>
          <w:szCs w:val="28"/>
          <w:lang w:eastAsia="ru-RU"/>
        </w:rPr>
      </w:pPr>
    </w:p>
    <w:p w14:paraId="7BF5464D" w14:textId="5DBD30D2" w:rsidR="00DE40B2" w:rsidRDefault="00DE40B2" w:rsidP="00DE40B2">
      <w:pPr>
        <w:spacing w:after="0" w:line="240" w:lineRule="auto"/>
        <w:ind w:firstLine="709"/>
        <w:jc w:val="center"/>
        <w:rPr>
          <w:rFonts w:ascii="Times New Roman" w:eastAsia="MS Mincho" w:hAnsi="Times New Roman" w:cs="Times New Roman"/>
          <w:noProof/>
          <w:sz w:val="28"/>
          <w:szCs w:val="28"/>
          <w:lang w:eastAsia="ru-RU"/>
        </w:rPr>
      </w:pPr>
    </w:p>
    <w:p w14:paraId="3E06CA85" w14:textId="079DE100" w:rsidR="0022230F" w:rsidRDefault="00661808" w:rsidP="00C61924">
      <w:pPr>
        <w:spacing w:after="0" w:line="240" w:lineRule="auto"/>
        <w:ind w:firstLine="709"/>
        <w:jc w:val="both"/>
        <w:rPr>
          <w:rFonts w:ascii="Times New Roman" w:eastAsia="MS Mincho" w:hAnsi="Times New Roman" w:cs="Times New Roman"/>
          <w:noProof/>
          <w:sz w:val="28"/>
          <w:szCs w:val="28"/>
          <w:lang w:eastAsia="ru-RU"/>
        </w:rPr>
      </w:pPr>
      <w:r w:rsidRPr="00661808">
        <w:rPr>
          <w:rFonts w:ascii="Times New Roman" w:eastAsia="MS Mincho" w:hAnsi="Times New Roman" w:cs="Times New Roman"/>
          <w:noProof/>
          <w:sz w:val="28"/>
          <w:szCs w:val="28"/>
          <w:lang w:eastAsia="ru-RU"/>
        </w:rPr>
        <w:t>«Обособленное подразделение ООО «Природа» в Липецкой области»</w:t>
      </w:r>
      <w:r w:rsidR="00C61924" w:rsidRPr="00C61924">
        <w:rPr>
          <w:rFonts w:ascii="Times New Roman" w:eastAsia="MS Mincho" w:hAnsi="Times New Roman" w:cs="Times New Roman"/>
          <w:noProof/>
          <w:sz w:val="28"/>
          <w:szCs w:val="28"/>
          <w:lang w:eastAsia="ru-RU"/>
        </w:rPr>
        <w:t xml:space="preserve"> уведомляет о начале проведения общественных обсуждений по объект</w:t>
      </w:r>
      <w:r w:rsidR="00C61924">
        <w:rPr>
          <w:rFonts w:ascii="Times New Roman" w:eastAsia="MS Mincho" w:hAnsi="Times New Roman" w:cs="Times New Roman"/>
          <w:noProof/>
          <w:sz w:val="28"/>
          <w:szCs w:val="28"/>
          <w:lang w:eastAsia="ru-RU"/>
        </w:rPr>
        <w:t>ам</w:t>
      </w:r>
      <w:r w:rsidR="00C61924" w:rsidRPr="00C61924">
        <w:rPr>
          <w:rFonts w:ascii="Times New Roman" w:eastAsia="MS Mincho" w:hAnsi="Times New Roman" w:cs="Times New Roman"/>
          <w:noProof/>
          <w:sz w:val="28"/>
          <w:szCs w:val="28"/>
          <w:lang w:eastAsia="ru-RU"/>
        </w:rPr>
        <w:t xml:space="preserve"> государственной экологической экспертизы</w:t>
      </w:r>
      <w:r w:rsidR="00C61924">
        <w:rPr>
          <w:rFonts w:ascii="Times New Roman" w:eastAsia="MS Mincho" w:hAnsi="Times New Roman" w:cs="Times New Roman"/>
          <w:noProof/>
          <w:sz w:val="28"/>
          <w:szCs w:val="28"/>
          <w:lang w:eastAsia="ru-RU"/>
        </w:rPr>
        <w:t>, включая предварительные материалы ОВОС.</w:t>
      </w:r>
    </w:p>
    <w:p w14:paraId="5A27FB20" w14:textId="77777777" w:rsidR="00C61924" w:rsidRDefault="00C61924" w:rsidP="00C61924">
      <w:pPr>
        <w:spacing w:after="0" w:line="240" w:lineRule="auto"/>
        <w:ind w:firstLine="709"/>
        <w:jc w:val="both"/>
        <w:rPr>
          <w:rFonts w:ascii="Times New Roman" w:eastAsia="MS Mincho" w:hAnsi="Times New Roman" w:cs="Times New Roman"/>
          <w:noProof/>
          <w:sz w:val="28"/>
          <w:szCs w:val="28"/>
          <w:lang w:eastAsia="ru-RU"/>
        </w:rPr>
      </w:pPr>
    </w:p>
    <w:p w14:paraId="0B96F8A1" w14:textId="6B0FF74E" w:rsidR="00DE40B2" w:rsidRPr="00AC52A3" w:rsidRDefault="00DE40B2" w:rsidP="00DE40B2">
      <w:pPr>
        <w:spacing w:after="0" w:line="240" w:lineRule="auto"/>
        <w:ind w:firstLine="709"/>
        <w:jc w:val="both"/>
        <w:rPr>
          <w:rFonts w:ascii="Times New Roman" w:eastAsia="Times New Roman" w:hAnsi="Times New Roman" w:cs="Times New Roman"/>
          <w:b/>
          <w:bCs/>
          <w:sz w:val="28"/>
          <w:szCs w:val="28"/>
          <w:lang w:eastAsia="ru-RU"/>
        </w:rPr>
      </w:pPr>
      <w:r w:rsidRPr="00AC52A3">
        <w:rPr>
          <w:rFonts w:ascii="Times New Roman" w:eastAsia="Times New Roman" w:hAnsi="Times New Roman" w:cs="Times New Roman"/>
          <w:b/>
          <w:bCs/>
          <w:sz w:val="28"/>
          <w:szCs w:val="28"/>
          <w:lang w:eastAsia="ru-RU"/>
        </w:rPr>
        <w:t>Заказчик</w:t>
      </w:r>
      <w:r w:rsidR="0022230F">
        <w:rPr>
          <w:rFonts w:ascii="Times New Roman" w:eastAsia="Times New Roman" w:hAnsi="Times New Roman" w:cs="Times New Roman"/>
          <w:b/>
          <w:bCs/>
          <w:sz w:val="28"/>
          <w:szCs w:val="28"/>
          <w:lang w:eastAsia="ru-RU"/>
        </w:rPr>
        <w:t>/</w:t>
      </w:r>
      <w:r w:rsidRPr="00AC52A3">
        <w:rPr>
          <w:rFonts w:ascii="Times New Roman" w:eastAsia="Times New Roman" w:hAnsi="Times New Roman" w:cs="Times New Roman"/>
          <w:b/>
          <w:bCs/>
          <w:sz w:val="28"/>
          <w:szCs w:val="28"/>
          <w:lang w:eastAsia="ru-RU"/>
        </w:rPr>
        <w:t>исполнитель работ по оценке воздействия на окружающую среду</w:t>
      </w:r>
      <w:r w:rsidR="0022230F">
        <w:rPr>
          <w:rFonts w:ascii="Times New Roman" w:eastAsia="Times New Roman" w:hAnsi="Times New Roman" w:cs="Times New Roman"/>
          <w:b/>
          <w:bCs/>
          <w:sz w:val="28"/>
          <w:szCs w:val="28"/>
          <w:lang w:eastAsia="ru-RU"/>
        </w:rPr>
        <w:t>:</w:t>
      </w:r>
    </w:p>
    <w:p w14:paraId="74A2C629" w14:textId="641B9BB4" w:rsidR="00AA56C0" w:rsidRPr="00AC52A3" w:rsidRDefault="00661808" w:rsidP="00AA56C0">
      <w:pPr>
        <w:spacing w:after="0" w:line="240" w:lineRule="auto"/>
        <w:ind w:firstLine="709"/>
        <w:jc w:val="both"/>
        <w:rPr>
          <w:rFonts w:ascii="Times New Roman" w:eastAsia="Times New Roman" w:hAnsi="Times New Roman" w:cs="Times New Roman"/>
          <w:sz w:val="28"/>
          <w:szCs w:val="28"/>
          <w:lang w:eastAsia="ru-RU"/>
        </w:rPr>
      </w:pPr>
      <w:r w:rsidRPr="00661808">
        <w:rPr>
          <w:rFonts w:ascii="Times New Roman" w:eastAsia="Times New Roman" w:hAnsi="Times New Roman" w:cs="Times New Roman"/>
          <w:sz w:val="28"/>
          <w:szCs w:val="28"/>
          <w:lang w:eastAsia="ru-RU"/>
        </w:rPr>
        <w:t>«Обособленное подразделение ООО «Природа» в Липецкой области» (ОГРН: 1167746367910; ИНН: 7731313636; адрес: 399742, Липецкая обл</w:t>
      </w:r>
      <w:r w:rsidR="00C456C0">
        <w:rPr>
          <w:rFonts w:ascii="Times New Roman" w:eastAsia="Times New Roman" w:hAnsi="Times New Roman" w:cs="Times New Roman"/>
          <w:sz w:val="28"/>
          <w:szCs w:val="28"/>
          <w:lang w:eastAsia="ru-RU"/>
        </w:rPr>
        <w:t>асть</w:t>
      </w:r>
      <w:r w:rsidRPr="006618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Елецкий район</w:t>
      </w:r>
      <w:r w:rsidRPr="00661808">
        <w:rPr>
          <w:rFonts w:ascii="Times New Roman" w:eastAsia="Times New Roman" w:hAnsi="Times New Roman" w:cs="Times New Roman"/>
          <w:sz w:val="28"/>
          <w:szCs w:val="28"/>
          <w:lang w:eastAsia="ru-RU"/>
        </w:rPr>
        <w:t>, п. Газопровод, ул. Советская, д.12, телефон: 8 (495) 607-21-31, электронная почта: priroda-eko2016@yandex.ru)</w:t>
      </w:r>
      <w:r w:rsidR="00D07832">
        <w:rPr>
          <w:rFonts w:ascii="Times New Roman" w:eastAsia="Times New Roman" w:hAnsi="Times New Roman" w:cs="Times New Roman"/>
          <w:sz w:val="28"/>
          <w:szCs w:val="28"/>
          <w:lang w:eastAsia="ru-RU"/>
        </w:rPr>
        <w:t>.</w:t>
      </w:r>
    </w:p>
    <w:p w14:paraId="3F8D397D" w14:textId="224CB89C" w:rsidR="00AA56C0" w:rsidRDefault="00AA56C0" w:rsidP="00AA56C0">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DE40B2" w:rsidRPr="00AC52A3">
        <w:rPr>
          <w:rFonts w:ascii="Times New Roman" w:eastAsia="Times New Roman" w:hAnsi="Times New Roman" w:cs="Times New Roman"/>
          <w:b/>
          <w:bCs/>
          <w:sz w:val="28"/>
          <w:szCs w:val="28"/>
          <w:lang w:eastAsia="ru-RU"/>
        </w:rPr>
        <w:t>рган местного самоуправления, ответственн</w:t>
      </w:r>
      <w:r w:rsidR="00DD6DEA">
        <w:rPr>
          <w:rFonts w:ascii="Times New Roman" w:eastAsia="Times New Roman" w:hAnsi="Times New Roman" w:cs="Times New Roman"/>
          <w:b/>
          <w:bCs/>
          <w:sz w:val="28"/>
          <w:szCs w:val="28"/>
          <w:lang w:eastAsia="ru-RU"/>
        </w:rPr>
        <w:t>ый</w:t>
      </w:r>
      <w:r w:rsidR="00DE40B2" w:rsidRPr="00AC52A3">
        <w:rPr>
          <w:rFonts w:ascii="Times New Roman" w:eastAsia="Times New Roman" w:hAnsi="Times New Roman" w:cs="Times New Roman"/>
          <w:b/>
          <w:bCs/>
          <w:sz w:val="28"/>
          <w:szCs w:val="28"/>
          <w:lang w:eastAsia="ru-RU"/>
        </w:rPr>
        <w:t xml:space="preserve"> за организацию общественных обсуждений</w:t>
      </w:r>
      <w:r>
        <w:rPr>
          <w:rFonts w:ascii="Times New Roman" w:eastAsia="Times New Roman" w:hAnsi="Times New Roman" w:cs="Times New Roman"/>
          <w:b/>
          <w:bCs/>
          <w:sz w:val="28"/>
          <w:szCs w:val="28"/>
          <w:lang w:eastAsia="ru-RU"/>
        </w:rPr>
        <w:t xml:space="preserve">: </w:t>
      </w:r>
    </w:p>
    <w:p w14:paraId="15936626" w14:textId="393A29D7" w:rsidR="00AA56C0" w:rsidRPr="00AA56C0" w:rsidRDefault="00D07832" w:rsidP="00AA56C0">
      <w:pPr>
        <w:spacing w:after="0" w:line="240" w:lineRule="auto"/>
        <w:ind w:firstLine="709"/>
        <w:jc w:val="both"/>
        <w:rPr>
          <w:rFonts w:ascii="Times New Roman" w:eastAsia="Times New Roman" w:hAnsi="Times New Roman" w:cs="Times New Roman"/>
          <w:sz w:val="28"/>
          <w:szCs w:val="28"/>
          <w:lang w:eastAsia="ru-RU"/>
        </w:rPr>
      </w:pPr>
      <w:proofErr w:type="gramStart"/>
      <w:r w:rsidRPr="00D07832">
        <w:rPr>
          <w:rFonts w:ascii="Times New Roman" w:eastAsia="Times New Roman" w:hAnsi="Times New Roman" w:cs="Times New Roman"/>
          <w:sz w:val="28"/>
          <w:szCs w:val="28"/>
          <w:lang w:eastAsia="ru-RU"/>
        </w:rPr>
        <w:t xml:space="preserve">Администрация </w:t>
      </w:r>
      <w:r w:rsidR="00661808">
        <w:rPr>
          <w:rFonts w:ascii="Times New Roman" w:eastAsia="Times New Roman" w:hAnsi="Times New Roman" w:cs="Times New Roman"/>
          <w:sz w:val="28"/>
          <w:szCs w:val="28"/>
          <w:lang w:eastAsia="ru-RU"/>
        </w:rPr>
        <w:t>Елецкого</w:t>
      </w:r>
      <w:r w:rsidRPr="00D07832">
        <w:rPr>
          <w:rFonts w:ascii="Times New Roman" w:eastAsia="Times New Roman" w:hAnsi="Times New Roman" w:cs="Times New Roman"/>
          <w:sz w:val="28"/>
          <w:szCs w:val="28"/>
          <w:lang w:eastAsia="ru-RU"/>
        </w:rPr>
        <w:t xml:space="preserve"> муниципального района </w:t>
      </w:r>
      <w:r w:rsidR="00661808">
        <w:rPr>
          <w:rFonts w:ascii="Times New Roman" w:eastAsia="Times New Roman" w:hAnsi="Times New Roman" w:cs="Times New Roman"/>
          <w:sz w:val="28"/>
          <w:szCs w:val="28"/>
          <w:lang w:eastAsia="ru-RU"/>
        </w:rPr>
        <w:t>Липецкой</w:t>
      </w:r>
      <w:r w:rsidRPr="00D07832">
        <w:rPr>
          <w:rFonts w:ascii="Times New Roman" w:eastAsia="Times New Roman" w:hAnsi="Times New Roman" w:cs="Times New Roman"/>
          <w:sz w:val="28"/>
          <w:szCs w:val="28"/>
          <w:lang w:eastAsia="ru-RU"/>
        </w:rPr>
        <w:t xml:space="preserve"> области (</w:t>
      </w:r>
      <w:r w:rsidR="00661808" w:rsidRPr="00661808">
        <w:rPr>
          <w:rFonts w:ascii="Times New Roman" w:eastAsia="Times New Roman" w:hAnsi="Times New Roman" w:cs="Times New Roman"/>
          <w:sz w:val="28"/>
          <w:szCs w:val="28"/>
          <w:lang w:eastAsia="ru-RU"/>
        </w:rPr>
        <w:t>399770, Россия, Липецкая область, г. Елец, ул. 9-ое Декабря, 54, телефон: 8 (47467) 2-21-47.</w:t>
      </w:r>
      <w:proofErr w:type="gramEnd"/>
      <w:r w:rsidR="00661808" w:rsidRPr="00661808">
        <w:rPr>
          <w:rFonts w:ascii="Times New Roman" w:eastAsia="Times New Roman" w:hAnsi="Times New Roman" w:cs="Times New Roman"/>
          <w:sz w:val="28"/>
          <w:szCs w:val="28"/>
          <w:lang w:eastAsia="ru-RU"/>
        </w:rPr>
        <w:t xml:space="preserve"> Электронная почта: elrain@admlr.lipetsk.ru.</w:t>
      </w:r>
      <w:r w:rsidRPr="00D078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04D2FC6D" w14:textId="7EB2E5BD" w:rsidR="00DE40B2" w:rsidRDefault="00DE40B2" w:rsidP="00DE40B2">
      <w:pPr>
        <w:spacing w:after="0" w:line="240" w:lineRule="auto"/>
        <w:ind w:firstLine="709"/>
        <w:jc w:val="both"/>
        <w:rPr>
          <w:rFonts w:ascii="Times New Roman" w:eastAsia="Times New Roman" w:hAnsi="Times New Roman" w:cs="Times New Roman"/>
          <w:b/>
          <w:bCs/>
          <w:sz w:val="28"/>
          <w:szCs w:val="28"/>
          <w:lang w:eastAsia="ru-RU"/>
        </w:rPr>
      </w:pPr>
      <w:r w:rsidRPr="00AC52A3">
        <w:rPr>
          <w:rFonts w:ascii="Times New Roman" w:eastAsia="Times New Roman" w:hAnsi="Times New Roman" w:cs="Times New Roman"/>
          <w:b/>
          <w:bCs/>
          <w:sz w:val="28"/>
          <w:szCs w:val="28"/>
          <w:lang w:eastAsia="ru-RU"/>
        </w:rPr>
        <w:t>Наименование планируемой (намечаемой) хозяйственной и иной деятельности</w:t>
      </w:r>
      <w:r w:rsidR="00AA56C0">
        <w:rPr>
          <w:rFonts w:ascii="Times New Roman" w:eastAsia="Times New Roman" w:hAnsi="Times New Roman" w:cs="Times New Roman"/>
          <w:b/>
          <w:bCs/>
          <w:sz w:val="28"/>
          <w:szCs w:val="28"/>
          <w:lang w:eastAsia="ru-RU"/>
        </w:rPr>
        <w:t>:</w:t>
      </w:r>
    </w:p>
    <w:p w14:paraId="27FE6EA3" w14:textId="157A9091" w:rsidR="00661808" w:rsidRPr="00661808" w:rsidRDefault="00AC52A3" w:rsidP="00661808">
      <w:pPr>
        <w:spacing w:after="0"/>
        <w:ind w:firstLine="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sz w:val="28"/>
          <w:szCs w:val="28"/>
          <w:lang w:eastAsia="ru-RU"/>
        </w:rPr>
        <w:lastRenderedPageBreak/>
        <w:t>Предварительные материалы ОВОС на препараты</w:t>
      </w:r>
      <w:r w:rsidR="00F33EEF">
        <w:rPr>
          <w:rFonts w:ascii="Times New Roman" w:eastAsia="Times New Roman" w:hAnsi="Times New Roman" w:cs="Times New Roman"/>
          <w:sz w:val="28"/>
          <w:szCs w:val="28"/>
          <w:lang w:eastAsia="ru-RU"/>
        </w:rPr>
        <w:t xml:space="preserve"> и агрохимикаты</w:t>
      </w:r>
      <w:r>
        <w:rPr>
          <w:rFonts w:ascii="Times New Roman" w:eastAsia="Times New Roman" w:hAnsi="Times New Roman" w:cs="Times New Roman"/>
          <w:sz w:val="28"/>
          <w:szCs w:val="28"/>
          <w:lang w:eastAsia="ru-RU"/>
        </w:rPr>
        <w:t>:</w:t>
      </w:r>
      <w:r w:rsidR="00661808">
        <w:rPr>
          <w:rFonts w:ascii="Times New Roman" w:eastAsia="Times New Roman" w:hAnsi="Times New Roman" w:cs="Times New Roman"/>
          <w:sz w:val="28"/>
          <w:szCs w:val="28"/>
          <w:lang w:eastAsia="ru-RU"/>
        </w:rPr>
        <w:t xml:space="preserve"> </w:t>
      </w:r>
      <w:r w:rsidR="00661808" w:rsidRPr="00661808">
        <w:rPr>
          <w:rFonts w:ascii="Times New Roman" w:eastAsia="Times New Roman" w:hAnsi="Times New Roman" w:cs="Times New Roman"/>
          <w:bCs/>
          <w:sz w:val="28"/>
          <w:szCs w:val="28"/>
          <w:lang w:eastAsia="zh-CN"/>
        </w:rPr>
        <w:t>ОПИФОЛ ЭКВИЛИБРИУМ; Левират, КЭ (550 г/л 2,4-Д кислоты (малолетучие эфиры С</w:t>
      </w:r>
      <w:r w:rsidR="00661808" w:rsidRPr="00661808">
        <w:rPr>
          <w:rFonts w:ascii="Times New Roman" w:eastAsia="Times New Roman" w:hAnsi="Times New Roman" w:cs="Times New Roman"/>
          <w:bCs/>
          <w:sz w:val="28"/>
          <w:szCs w:val="28"/>
          <w:vertAlign w:val="subscript"/>
          <w:lang w:eastAsia="zh-CN"/>
        </w:rPr>
        <w:t>7</w:t>
      </w:r>
      <w:r w:rsidR="00661808" w:rsidRPr="00661808">
        <w:rPr>
          <w:rFonts w:ascii="Times New Roman" w:eastAsia="Times New Roman" w:hAnsi="Times New Roman" w:cs="Times New Roman"/>
          <w:bCs/>
          <w:sz w:val="28"/>
          <w:szCs w:val="28"/>
          <w:lang w:eastAsia="zh-CN"/>
        </w:rPr>
        <w:t>-С</w:t>
      </w:r>
      <w:r w:rsidR="00661808" w:rsidRPr="00661808">
        <w:rPr>
          <w:rFonts w:ascii="Times New Roman" w:eastAsia="Times New Roman" w:hAnsi="Times New Roman" w:cs="Times New Roman"/>
          <w:bCs/>
          <w:sz w:val="28"/>
          <w:szCs w:val="28"/>
          <w:vertAlign w:val="subscript"/>
          <w:lang w:eastAsia="zh-CN"/>
        </w:rPr>
        <w:t>9</w:t>
      </w:r>
      <w:r w:rsidR="00661808" w:rsidRPr="00661808">
        <w:rPr>
          <w:rFonts w:ascii="Times New Roman" w:eastAsia="Times New Roman" w:hAnsi="Times New Roman" w:cs="Times New Roman"/>
          <w:bCs/>
          <w:sz w:val="28"/>
          <w:szCs w:val="28"/>
          <w:lang w:eastAsia="zh-CN"/>
        </w:rPr>
        <w:t>); Виадук, ВК (100 г/л имазетапира); Органическое удобрение Агробел; Аякс, КС (200 г/л азоксистробина + 125 г/л дифеноконазола); Купролюкс, СП (689,5 г/кг хлорокиси меди + 42 г/кг цимоксанила); Карзитек, КС (500 г/л карбендазима); Карбамид, приллированный; Смесь карбамидо-аммиачная КАС, марки: КАС 32, КАС 30; Карбамид гранулированный; Доломит сыромолотый мелкозернистый; Пылевидная доломитовая мука; Удобрение азотно-фосфорно-калийное комплексное марки: 8-20-30-3(S), 8-15-30-6(S), 10-20-20-6(S), 8-24-24-3(S); Удобрение азотно-фосфорно-калийное комплексное марки: 9-14-27-7(S), 5-17-36-2(S), 7-16-32-3(S), 16-16-16-6(S), 8-19-29-3(S); АгроМаг мелиорант марки: дробленый А, дробленый В, дробленый С, гранулированный А, гранулированный В, гранулированный С; Метонат, СП (250 г/кг метомила); Стиморос, ВК (100 г/л 6-бензиладенина); Аттик, КС (30 г/л дифеноконазола + 6,3 г/л ципроконазола); Бегин, КЭ (960 г/л С-метолахлора); Команч, КЭ (480 г/л кломазона); Оскар, КЭ (125 г/л пираклостробина + 125 г/л тебуконазола); Сульфат Магния 7-водный; Фумихелп, ТАБ (560 г/кг алюминия фосфида); Мегадикват, ВРК (200 г/л в пересчете на дикватион (374 г/л диквата дибромида)); Протеже, КЭ (90 г/л феноксапроп-П-этила + 60 г/л  клодинафоп-пропаргила + 40 г/л антидота клоквинтосет-мексила); Клок, КЭ (720 г/л пропизохлора); Известняковая (доломитовая мука); Легат, КЭ (240 г/л клетодима); Шпага, КС (160 г/л циазофамида); Удобрение микробиологическое «СойлЛайф» марки: СойлЛайф Азот, СойлЛайф Фосфор, СойлЛайф Старт, СойлЛайф Имуно, СойлЛайф, Стимул; Микробиологическое удобрение СояЛайф; Респект, КС (140 г/л имидаклоприда + 150 г/л пенцикурона); Базальт, КС (550 г/л 2,4-Д кислоты (2 - этилгексиловый эфир) +7,4 г/л флорасулама); Перфоманс, ВР (250 г/л фомесафена); Анаконда, КЭ (960 г/л С-метолахлора); Глифид, ВР (360 г/л глифосата кислоты (изопропиламинная соль)); Диатон, КЭ (400 г/л диметоата); Кортик, КС (350 г/л тиаметоксама); Лиман, КЭ (100 г/л альфа-циперметрина); Магистр, СП (770 г/кг гидроксида меди); Скиф, КЭ (250 г/л пропиконазола); Тебурон Ультра, КС (120 г/л тебуконазола); Статус Трио, КС (60 г/л тиабендазола+60 г/л тебуконазола+40 г/л имазалила); Ягуар Супер 7,5, ЭМВ (69 г/л феноксапроп-П-этила + 34,5 г/л антидота клоквинтосет-мексила); Органоминеральное водорастворимое удобрение с микроэлементами, марки: Аквамин, Кейлан Макс, Кейлан Комби, Кейлан Железо, Кейлан Марганец, Кейлан Цинк, Кейлан Кальций;  Тачдаун, ВР (540 г/л глифосата кислоты (калиевая соль)); Биокомплекс-БТУ Марки: Граундфикс, Экостерн, Фитоцид, Ризофит, ФитоХелп, МикоХелп, Органик-</w:t>
      </w:r>
      <w:r w:rsidR="00661808" w:rsidRPr="00661808">
        <w:rPr>
          <w:rFonts w:ascii="Times New Roman" w:eastAsia="Times New Roman" w:hAnsi="Times New Roman" w:cs="Times New Roman"/>
          <w:bCs/>
          <w:sz w:val="28"/>
          <w:szCs w:val="28"/>
          <w:lang w:eastAsia="zh-CN"/>
        </w:rPr>
        <w:lastRenderedPageBreak/>
        <w:t>баланс/Универсальный, Биоазот/Азотохелп; Метавайт, Ж (титр не менее10</w:t>
      </w:r>
      <w:r w:rsidR="00661808" w:rsidRPr="00661808">
        <w:rPr>
          <w:rFonts w:ascii="Times New Roman" w:eastAsia="Times New Roman" w:hAnsi="Times New Roman" w:cs="Times New Roman"/>
          <w:bCs/>
          <w:sz w:val="28"/>
          <w:szCs w:val="28"/>
          <w:vertAlign w:val="superscript"/>
          <w:lang w:eastAsia="zh-CN"/>
        </w:rPr>
        <w:t>7</w:t>
      </w:r>
      <w:r w:rsidR="00661808" w:rsidRPr="00661808">
        <w:rPr>
          <w:rFonts w:ascii="Times New Roman" w:eastAsia="Times New Roman" w:hAnsi="Times New Roman" w:cs="Times New Roman"/>
          <w:bCs/>
          <w:sz w:val="28"/>
          <w:szCs w:val="28"/>
          <w:lang w:eastAsia="zh-CN"/>
        </w:rPr>
        <w:t xml:space="preserve"> КОЕ/мл Metarhizium anisopliae штамм 3873/18Л  + титр не менее 10</w:t>
      </w:r>
      <w:r w:rsidR="00661808" w:rsidRPr="00661808">
        <w:rPr>
          <w:rFonts w:ascii="Times New Roman" w:eastAsia="Times New Roman" w:hAnsi="Times New Roman" w:cs="Times New Roman"/>
          <w:bCs/>
          <w:sz w:val="28"/>
          <w:szCs w:val="28"/>
          <w:vertAlign w:val="superscript"/>
          <w:lang w:eastAsia="zh-CN"/>
        </w:rPr>
        <w:t>8</w:t>
      </w:r>
      <w:r w:rsidR="00661808" w:rsidRPr="00661808">
        <w:rPr>
          <w:rFonts w:ascii="Times New Roman" w:eastAsia="Times New Roman" w:hAnsi="Times New Roman" w:cs="Times New Roman"/>
          <w:bCs/>
          <w:sz w:val="28"/>
          <w:szCs w:val="28"/>
          <w:lang w:eastAsia="zh-CN"/>
        </w:rPr>
        <w:t xml:space="preserve"> КОЕ/мл Beauveria bassiana штамм 119/ЛТ + титр не менее 10</w:t>
      </w:r>
      <w:r w:rsidR="00661808" w:rsidRPr="00661808">
        <w:rPr>
          <w:rFonts w:ascii="Times New Roman" w:eastAsia="Times New Roman" w:hAnsi="Times New Roman" w:cs="Times New Roman"/>
          <w:bCs/>
          <w:sz w:val="28"/>
          <w:szCs w:val="28"/>
          <w:vertAlign w:val="superscript"/>
          <w:lang w:eastAsia="zh-CN"/>
        </w:rPr>
        <w:t>9</w:t>
      </w:r>
      <w:r w:rsidR="00661808" w:rsidRPr="00661808">
        <w:rPr>
          <w:rFonts w:ascii="Times New Roman" w:eastAsia="Times New Roman" w:hAnsi="Times New Roman" w:cs="Times New Roman"/>
          <w:bCs/>
          <w:sz w:val="28"/>
          <w:szCs w:val="28"/>
          <w:lang w:eastAsia="zh-CN"/>
        </w:rPr>
        <w:t xml:space="preserve"> КОЕ/мл Bacillus thuringiensis var. thuringiensis штамм БФ/15Л + титр не менее 10</w:t>
      </w:r>
      <w:r w:rsidR="00661808" w:rsidRPr="00661808">
        <w:rPr>
          <w:rFonts w:ascii="Times New Roman" w:eastAsia="Times New Roman" w:hAnsi="Times New Roman" w:cs="Times New Roman"/>
          <w:bCs/>
          <w:sz w:val="28"/>
          <w:szCs w:val="28"/>
          <w:vertAlign w:val="superscript"/>
          <w:lang w:eastAsia="zh-CN"/>
        </w:rPr>
        <w:t>5</w:t>
      </w:r>
      <w:r w:rsidR="00661808" w:rsidRPr="00661808">
        <w:rPr>
          <w:rFonts w:ascii="Times New Roman" w:eastAsia="Times New Roman" w:hAnsi="Times New Roman" w:cs="Times New Roman"/>
          <w:bCs/>
          <w:sz w:val="28"/>
          <w:szCs w:val="28"/>
          <w:lang w:eastAsia="zh-CN"/>
        </w:rPr>
        <w:t xml:space="preserve"> КОЕ/мл Streptomyces sp. штамм Н/15); Аммофос марка Б, высший сорт; Универсал, КС (500 г/л тебуконазола); Гидрамак, ВРП (800 г/кг малеинового гидразида (калиевая соль)); Контакт, ВДГ (700 г/кг метрибузина); Дедмайс, ГР (2,5 г/л бродифакума); Органо-минеральное удобрение «Торфопродукт» марки: «Торфопродукт Экстра», «Торфопродукт Экстра NK», «Торфопродукт Экстра Mo», «Торфопродукт по листу», «Торфопродукт под корень», «Торфопродукт Бор», «Торфопродукт Азот Бор», «Торфопродукт Азот», «Торфопродукт Молибден Бор», «Торфопродукт Молибден», «Торфопродукт Плюс», «Торфопродукт Плюс Бор», «Торфопродукт Плюс Азот Бор», «Торфопродукт Плюс Азот», «Торфопродукт Плюс Молибден», «Торфопродукт Плюс Молибден Бор».</w:t>
      </w:r>
    </w:p>
    <w:p w14:paraId="583415E6" w14:textId="66E73509" w:rsidR="00AC52A3" w:rsidRPr="00661808" w:rsidRDefault="00AC52A3" w:rsidP="00DE40B2">
      <w:pPr>
        <w:spacing w:after="0" w:line="240" w:lineRule="auto"/>
        <w:ind w:firstLine="709"/>
        <w:jc w:val="both"/>
        <w:rPr>
          <w:rFonts w:ascii="Times New Roman" w:eastAsia="Times New Roman" w:hAnsi="Times New Roman" w:cs="Times New Roman"/>
          <w:bCs/>
          <w:sz w:val="28"/>
          <w:szCs w:val="28"/>
          <w:lang w:eastAsia="ru-RU"/>
        </w:rPr>
      </w:pPr>
    </w:p>
    <w:p w14:paraId="2D2A8796" w14:textId="21D68012" w:rsidR="00DE40B2" w:rsidRPr="00AC52A3" w:rsidRDefault="00DE40B2" w:rsidP="00DE40B2">
      <w:pPr>
        <w:spacing w:after="0" w:line="240" w:lineRule="auto"/>
        <w:ind w:firstLine="709"/>
        <w:jc w:val="both"/>
        <w:rPr>
          <w:rFonts w:ascii="Times New Roman" w:eastAsia="Times New Roman" w:hAnsi="Times New Roman" w:cs="Times New Roman"/>
          <w:b/>
          <w:bCs/>
          <w:sz w:val="28"/>
          <w:szCs w:val="28"/>
          <w:lang w:eastAsia="ru-RU"/>
        </w:rPr>
      </w:pPr>
      <w:r w:rsidRPr="00AC52A3">
        <w:rPr>
          <w:rFonts w:ascii="Times New Roman" w:eastAsia="Times New Roman" w:hAnsi="Times New Roman" w:cs="Times New Roman"/>
          <w:b/>
          <w:bCs/>
          <w:sz w:val="28"/>
          <w:szCs w:val="28"/>
          <w:lang w:eastAsia="ru-RU"/>
        </w:rPr>
        <w:t>Цель планируемой (намечаемой) хозяйственной и иной деятельности</w:t>
      </w:r>
      <w:r w:rsidR="00AA56C0">
        <w:rPr>
          <w:rFonts w:ascii="Times New Roman" w:eastAsia="Times New Roman" w:hAnsi="Times New Roman" w:cs="Times New Roman"/>
          <w:b/>
          <w:bCs/>
          <w:sz w:val="28"/>
          <w:szCs w:val="28"/>
          <w:lang w:eastAsia="ru-RU"/>
        </w:rPr>
        <w:t>:</w:t>
      </w:r>
    </w:p>
    <w:p w14:paraId="2BAF80AA" w14:textId="36EAB633" w:rsidR="00AC52A3" w:rsidRPr="00DE40B2" w:rsidRDefault="00AC52A3" w:rsidP="00DE40B2">
      <w:pPr>
        <w:spacing w:after="0" w:line="240" w:lineRule="auto"/>
        <w:ind w:firstLine="709"/>
        <w:jc w:val="both"/>
        <w:rPr>
          <w:rFonts w:ascii="Times New Roman" w:eastAsia="Times New Roman" w:hAnsi="Times New Roman" w:cs="Times New Roman"/>
          <w:sz w:val="28"/>
          <w:szCs w:val="28"/>
          <w:lang w:eastAsia="ru-RU"/>
        </w:rPr>
      </w:pPr>
      <w:r w:rsidRPr="00AC52A3">
        <w:rPr>
          <w:rFonts w:ascii="Times New Roman" w:eastAsia="Times New Roman" w:hAnsi="Times New Roman" w:cs="Times New Roman"/>
          <w:sz w:val="28"/>
          <w:szCs w:val="28"/>
          <w:lang w:eastAsia="ru-RU"/>
        </w:rPr>
        <w:t xml:space="preserve">Государственная регистрация </w:t>
      </w:r>
      <w:r>
        <w:rPr>
          <w:rFonts w:ascii="Times New Roman" w:eastAsia="Times New Roman" w:hAnsi="Times New Roman" w:cs="Times New Roman"/>
          <w:sz w:val="28"/>
          <w:szCs w:val="28"/>
          <w:lang w:eastAsia="ru-RU"/>
        </w:rPr>
        <w:t>представленных препаратов</w:t>
      </w:r>
      <w:r w:rsidR="00D07832">
        <w:rPr>
          <w:rFonts w:ascii="Times New Roman" w:eastAsia="Times New Roman" w:hAnsi="Times New Roman" w:cs="Times New Roman"/>
          <w:sz w:val="28"/>
          <w:szCs w:val="28"/>
          <w:lang w:eastAsia="ru-RU"/>
        </w:rPr>
        <w:t xml:space="preserve"> и агрохимикатов</w:t>
      </w:r>
      <w:r w:rsidRPr="00AC52A3">
        <w:rPr>
          <w:rFonts w:ascii="Times New Roman" w:eastAsia="Times New Roman" w:hAnsi="Times New Roman" w:cs="Times New Roman"/>
          <w:sz w:val="28"/>
          <w:szCs w:val="28"/>
          <w:lang w:eastAsia="ru-RU"/>
        </w:rPr>
        <w:t>.</w:t>
      </w:r>
    </w:p>
    <w:p w14:paraId="53A062DA" w14:textId="2857B1BF" w:rsidR="00DE40B2" w:rsidRPr="00AC52A3" w:rsidRDefault="00DE40B2" w:rsidP="00DE40B2">
      <w:pPr>
        <w:spacing w:after="0" w:line="240" w:lineRule="auto"/>
        <w:ind w:firstLine="709"/>
        <w:jc w:val="both"/>
        <w:rPr>
          <w:rFonts w:ascii="Times New Roman" w:eastAsia="Times New Roman" w:hAnsi="Times New Roman" w:cs="Times New Roman"/>
          <w:b/>
          <w:bCs/>
          <w:sz w:val="28"/>
          <w:szCs w:val="28"/>
          <w:lang w:eastAsia="ru-RU"/>
        </w:rPr>
      </w:pPr>
      <w:r w:rsidRPr="00AC52A3">
        <w:rPr>
          <w:rFonts w:ascii="Times New Roman" w:eastAsia="Times New Roman" w:hAnsi="Times New Roman" w:cs="Times New Roman"/>
          <w:b/>
          <w:bCs/>
          <w:sz w:val="28"/>
          <w:szCs w:val="28"/>
          <w:lang w:eastAsia="ru-RU"/>
        </w:rPr>
        <w:t>Предварительное место реализации планируемой (намечаемой) хозяйственной и иной деятельности</w:t>
      </w:r>
      <w:r w:rsidR="00AA56C0">
        <w:rPr>
          <w:rFonts w:ascii="Times New Roman" w:eastAsia="Times New Roman" w:hAnsi="Times New Roman" w:cs="Times New Roman"/>
          <w:b/>
          <w:bCs/>
          <w:sz w:val="28"/>
          <w:szCs w:val="28"/>
          <w:lang w:eastAsia="ru-RU"/>
        </w:rPr>
        <w:t>:</w:t>
      </w:r>
    </w:p>
    <w:p w14:paraId="064BAAA8" w14:textId="474ABA2A" w:rsidR="00AC52A3" w:rsidRPr="00DE40B2" w:rsidRDefault="00AC52A3" w:rsidP="00DE40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Российская Федерация</w:t>
      </w:r>
      <w:r w:rsidR="00AA56C0">
        <w:rPr>
          <w:rFonts w:ascii="Times New Roman" w:eastAsia="Times New Roman" w:hAnsi="Times New Roman" w:cs="Times New Roman"/>
          <w:sz w:val="28"/>
          <w:szCs w:val="28"/>
          <w:lang w:eastAsia="ru-RU"/>
        </w:rPr>
        <w:t>.</w:t>
      </w:r>
    </w:p>
    <w:p w14:paraId="238C869F" w14:textId="77777777" w:rsidR="00D07832" w:rsidRPr="00AC52A3" w:rsidRDefault="00D07832" w:rsidP="00D07832">
      <w:pPr>
        <w:spacing w:after="0" w:line="240" w:lineRule="auto"/>
        <w:ind w:firstLine="709"/>
        <w:jc w:val="both"/>
        <w:rPr>
          <w:rFonts w:ascii="Times New Roman" w:eastAsia="Times New Roman" w:hAnsi="Times New Roman" w:cs="Times New Roman"/>
          <w:b/>
          <w:bCs/>
          <w:sz w:val="28"/>
          <w:szCs w:val="28"/>
          <w:lang w:eastAsia="ru-RU"/>
        </w:rPr>
      </w:pPr>
      <w:r w:rsidRPr="00AC52A3">
        <w:rPr>
          <w:rFonts w:ascii="Times New Roman" w:eastAsia="Times New Roman" w:hAnsi="Times New Roman" w:cs="Times New Roman"/>
          <w:b/>
          <w:bCs/>
          <w:sz w:val="28"/>
          <w:szCs w:val="28"/>
          <w:lang w:eastAsia="ru-RU"/>
        </w:rPr>
        <w:t>Планируемые сроки проведения оценки воздействия на окружающую среду</w:t>
      </w:r>
      <w:r>
        <w:rPr>
          <w:rFonts w:ascii="Times New Roman" w:eastAsia="Times New Roman" w:hAnsi="Times New Roman" w:cs="Times New Roman"/>
          <w:b/>
          <w:bCs/>
          <w:sz w:val="28"/>
          <w:szCs w:val="28"/>
          <w:lang w:eastAsia="ru-RU"/>
        </w:rPr>
        <w:t>:</w:t>
      </w:r>
    </w:p>
    <w:p w14:paraId="61153FCD" w14:textId="4442868C" w:rsidR="00D07832" w:rsidRPr="00DE40B2" w:rsidRDefault="00661808" w:rsidP="00D07832">
      <w:pPr>
        <w:spacing w:after="0" w:line="240" w:lineRule="auto"/>
        <w:ind w:firstLine="709"/>
        <w:jc w:val="both"/>
        <w:rPr>
          <w:rFonts w:ascii="Times New Roman" w:eastAsia="Times New Roman" w:hAnsi="Times New Roman" w:cs="Times New Roman"/>
          <w:sz w:val="28"/>
          <w:szCs w:val="28"/>
          <w:lang w:eastAsia="ru-RU"/>
        </w:rPr>
      </w:pPr>
      <w:r w:rsidRPr="00661808">
        <w:rPr>
          <w:rFonts w:ascii="Times New Roman" w:eastAsia="Times New Roman" w:hAnsi="Times New Roman" w:cs="Times New Roman"/>
          <w:sz w:val="28"/>
          <w:szCs w:val="28"/>
          <w:lang w:eastAsia="ru-RU"/>
        </w:rPr>
        <w:t>08.11.2021 г. – 28.12.2021 г.</w:t>
      </w:r>
    </w:p>
    <w:p w14:paraId="073D849A" w14:textId="77777777" w:rsidR="00D07832" w:rsidRDefault="00D07832" w:rsidP="00D07832">
      <w:pPr>
        <w:spacing w:after="0" w:line="240" w:lineRule="auto"/>
        <w:ind w:firstLine="709"/>
        <w:jc w:val="both"/>
        <w:rPr>
          <w:rFonts w:ascii="Times New Roman" w:eastAsia="Times New Roman" w:hAnsi="Times New Roman" w:cs="Times New Roman"/>
          <w:b/>
          <w:bCs/>
          <w:sz w:val="28"/>
          <w:szCs w:val="28"/>
          <w:lang w:eastAsia="ru-RU"/>
        </w:rPr>
      </w:pPr>
      <w:r w:rsidRPr="006010CE">
        <w:rPr>
          <w:rFonts w:ascii="Times New Roman" w:eastAsia="Times New Roman" w:hAnsi="Times New Roman" w:cs="Times New Roman"/>
          <w:b/>
          <w:bCs/>
          <w:sz w:val="28"/>
          <w:szCs w:val="28"/>
          <w:lang w:eastAsia="ru-RU"/>
        </w:rPr>
        <w:t xml:space="preserve">Место и сроки доступности объектов общественного обсуждения: </w:t>
      </w:r>
    </w:p>
    <w:p w14:paraId="5E14B55A" w14:textId="0251F660" w:rsidR="00D07832" w:rsidRPr="006010CE" w:rsidRDefault="000D5FF0" w:rsidP="000D5FF0">
      <w:pPr>
        <w:spacing w:after="0" w:line="240" w:lineRule="auto"/>
        <w:ind w:firstLine="709"/>
        <w:jc w:val="both"/>
        <w:rPr>
          <w:rFonts w:ascii="Times New Roman" w:eastAsia="Times New Roman" w:hAnsi="Times New Roman" w:cs="Times New Roman"/>
          <w:sz w:val="28"/>
          <w:szCs w:val="28"/>
          <w:lang w:eastAsia="ru-RU"/>
        </w:rPr>
      </w:pPr>
      <w:r w:rsidRPr="000D5FF0">
        <w:rPr>
          <w:rFonts w:ascii="Times New Roman" w:eastAsia="Times New Roman" w:hAnsi="Times New Roman" w:cs="Times New Roman"/>
          <w:sz w:val="28"/>
          <w:szCs w:val="28"/>
          <w:lang w:eastAsia="ru-RU"/>
        </w:rPr>
        <w:t>В бумажном виде – в администрации Елецкого муниципального района Липецкой области, по адресу: 399770, Россия, Липецкая область, г. Елец,</w:t>
      </w:r>
      <w:r>
        <w:rPr>
          <w:rFonts w:ascii="Times New Roman" w:eastAsia="Times New Roman" w:hAnsi="Times New Roman" w:cs="Times New Roman"/>
          <w:sz w:val="28"/>
          <w:szCs w:val="28"/>
          <w:lang w:eastAsia="ru-RU"/>
        </w:rPr>
        <w:t xml:space="preserve"> ул. 9 Декабря, д. 54, каб. 41. </w:t>
      </w:r>
      <w:r w:rsidRPr="000D5FF0">
        <w:rPr>
          <w:rFonts w:ascii="Times New Roman" w:eastAsia="Times New Roman" w:hAnsi="Times New Roman" w:cs="Times New Roman"/>
          <w:sz w:val="28"/>
          <w:szCs w:val="28"/>
          <w:lang w:eastAsia="ru-RU"/>
        </w:rPr>
        <w:t>В электронном виде - на сайте администрации Елецкого муниципального района Липецкой о</w:t>
      </w:r>
      <w:r>
        <w:rPr>
          <w:rFonts w:ascii="Times New Roman" w:eastAsia="Times New Roman" w:hAnsi="Times New Roman" w:cs="Times New Roman"/>
          <w:sz w:val="28"/>
          <w:szCs w:val="28"/>
          <w:lang w:eastAsia="ru-RU"/>
        </w:rPr>
        <w:t>бласти по адресу: www.elradm.ru</w:t>
      </w:r>
      <w:r w:rsidR="00661808" w:rsidRPr="00661808">
        <w:rPr>
          <w:rFonts w:ascii="Times New Roman" w:eastAsia="Times New Roman" w:hAnsi="Times New Roman" w:cs="Times New Roman"/>
          <w:sz w:val="28"/>
          <w:szCs w:val="28"/>
          <w:lang w:eastAsia="ru-RU"/>
        </w:rPr>
        <w:t xml:space="preserve"> с 15.11.2021 г. по 15.12.2021 г.</w:t>
      </w:r>
    </w:p>
    <w:p w14:paraId="5B7E1A61" w14:textId="77777777" w:rsidR="00D07832" w:rsidRPr="00AC52A3" w:rsidRDefault="00D07832" w:rsidP="00D07832">
      <w:pPr>
        <w:spacing w:after="0" w:line="240" w:lineRule="auto"/>
        <w:ind w:firstLine="709"/>
        <w:jc w:val="both"/>
        <w:rPr>
          <w:rFonts w:ascii="Times New Roman" w:eastAsia="Times New Roman" w:hAnsi="Times New Roman" w:cs="Times New Roman"/>
          <w:b/>
          <w:bCs/>
          <w:sz w:val="28"/>
          <w:szCs w:val="28"/>
          <w:lang w:eastAsia="ru-RU"/>
        </w:rPr>
      </w:pPr>
      <w:r w:rsidRPr="006010CE">
        <w:rPr>
          <w:rFonts w:ascii="Times New Roman" w:eastAsia="Times New Roman" w:hAnsi="Times New Roman" w:cs="Times New Roman"/>
          <w:b/>
          <w:bCs/>
          <w:sz w:val="28"/>
          <w:szCs w:val="28"/>
          <w:lang w:eastAsia="ru-RU"/>
        </w:rPr>
        <w:t>Предполагаемая форма и срок проведения общественных обсуждений, в том числе форма представления замечаний и предложений:</w:t>
      </w:r>
    </w:p>
    <w:p w14:paraId="0FC6EF88" w14:textId="73F3FAE5" w:rsidR="00D07832" w:rsidRPr="006010CE" w:rsidRDefault="00D07832" w:rsidP="00D07832">
      <w:pPr>
        <w:spacing w:after="0" w:line="240" w:lineRule="auto"/>
        <w:ind w:firstLine="709"/>
        <w:jc w:val="both"/>
        <w:rPr>
          <w:rFonts w:ascii="Times New Roman" w:eastAsia="Times New Roman" w:hAnsi="Times New Roman" w:cs="Times New Roman"/>
          <w:sz w:val="28"/>
          <w:szCs w:val="28"/>
          <w:lang w:eastAsia="ru-RU"/>
        </w:rPr>
      </w:pPr>
      <w:r w:rsidRPr="006010CE">
        <w:rPr>
          <w:rFonts w:ascii="Times New Roman" w:eastAsia="Times New Roman" w:hAnsi="Times New Roman" w:cs="Times New Roman"/>
          <w:sz w:val="28"/>
          <w:szCs w:val="28"/>
          <w:lang w:eastAsia="ru-RU"/>
        </w:rPr>
        <w:t xml:space="preserve">Форма проведения общественного обсуждения: </w:t>
      </w:r>
      <w:r w:rsidR="00661808">
        <w:rPr>
          <w:rFonts w:ascii="Times New Roman" w:eastAsia="Times New Roman" w:hAnsi="Times New Roman" w:cs="Times New Roman"/>
          <w:sz w:val="28"/>
          <w:szCs w:val="28"/>
          <w:lang w:eastAsia="ru-RU"/>
        </w:rPr>
        <w:t>опрос</w:t>
      </w:r>
      <w:r w:rsidRPr="006010CE">
        <w:rPr>
          <w:rFonts w:ascii="Times New Roman" w:eastAsia="Times New Roman" w:hAnsi="Times New Roman" w:cs="Times New Roman"/>
          <w:sz w:val="28"/>
          <w:szCs w:val="28"/>
          <w:lang w:eastAsia="ru-RU"/>
        </w:rPr>
        <w:t>.</w:t>
      </w:r>
    </w:p>
    <w:p w14:paraId="22FD5EB3" w14:textId="0CA0B4EB" w:rsidR="00661808" w:rsidRPr="00661808" w:rsidRDefault="00661808" w:rsidP="00661808">
      <w:pPr>
        <w:spacing w:after="0" w:line="240" w:lineRule="auto"/>
        <w:ind w:firstLine="709"/>
        <w:jc w:val="both"/>
        <w:rPr>
          <w:rFonts w:ascii="Times New Roman" w:eastAsia="Times New Roman" w:hAnsi="Times New Roman" w:cs="Times New Roman"/>
          <w:sz w:val="28"/>
          <w:szCs w:val="28"/>
          <w:lang w:eastAsia="ru-RU"/>
        </w:rPr>
      </w:pPr>
      <w:r w:rsidRPr="00661808">
        <w:rPr>
          <w:rFonts w:ascii="Times New Roman" w:eastAsia="Times New Roman" w:hAnsi="Times New Roman" w:cs="Times New Roman"/>
          <w:sz w:val="28"/>
          <w:szCs w:val="28"/>
          <w:lang w:eastAsia="ru-RU"/>
        </w:rPr>
        <w:t xml:space="preserve">Срок проведения: 15.11.2021 </w:t>
      </w:r>
      <w:r w:rsidR="004A4F7B">
        <w:rPr>
          <w:rFonts w:ascii="Times New Roman" w:eastAsia="Times New Roman" w:hAnsi="Times New Roman" w:cs="Times New Roman"/>
          <w:sz w:val="28"/>
          <w:szCs w:val="28"/>
          <w:lang w:eastAsia="ru-RU"/>
        </w:rPr>
        <w:t xml:space="preserve">г. </w:t>
      </w:r>
      <w:r w:rsidRPr="00661808">
        <w:rPr>
          <w:rFonts w:ascii="Times New Roman" w:eastAsia="Times New Roman" w:hAnsi="Times New Roman" w:cs="Times New Roman"/>
          <w:sz w:val="28"/>
          <w:szCs w:val="28"/>
          <w:lang w:eastAsia="ru-RU"/>
        </w:rPr>
        <w:t>– 15.12.2021</w:t>
      </w:r>
      <w:r w:rsidR="004A4F7B">
        <w:rPr>
          <w:rFonts w:ascii="Times New Roman" w:eastAsia="Times New Roman" w:hAnsi="Times New Roman" w:cs="Times New Roman"/>
          <w:sz w:val="28"/>
          <w:szCs w:val="28"/>
          <w:lang w:eastAsia="ru-RU"/>
        </w:rPr>
        <w:t xml:space="preserve"> г</w:t>
      </w:r>
      <w:r w:rsidRPr="00661808">
        <w:rPr>
          <w:rFonts w:ascii="Times New Roman" w:eastAsia="Times New Roman" w:hAnsi="Times New Roman" w:cs="Times New Roman"/>
          <w:sz w:val="28"/>
          <w:szCs w:val="28"/>
          <w:lang w:eastAsia="ru-RU"/>
        </w:rPr>
        <w:t>.</w:t>
      </w:r>
    </w:p>
    <w:p w14:paraId="31AC495C" w14:textId="6D26CE71" w:rsidR="00D07832" w:rsidRDefault="00661808" w:rsidP="00661808">
      <w:pPr>
        <w:spacing w:after="0" w:line="240" w:lineRule="auto"/>
        <w:ind w:firstLine="709"/>
        <w:jc w:val="both"/>
        <w:rPr>
          <w:rFonts w:ascii="Times New Roman" w:eastAsia="Times New Roman" w:hAnsi="Times New Roman" w:cs="Times New Roman"/>
          <w:sz w:val="28"/>
          <w:szCs w:val="28"/>
          <w:lang w:eastAsia="ru-RU"/>
        </w:rPr>
      </w:pPr>
      <w:r w:rsidRPr="00661808">
        <w:rPr>
          <w:rFonts w:ascii="Times New Roman" w:eastAsia="Times New Roman" w:hAnsi="Times New Roman" w:cs="Times New Roman"/>
          <w:sz w:val="28"/>
          <w:szCs w:val="28"/>
          <w:lang w:eastAsia="ru-RU"/>
        </w:rPr>
        <w:t xml:space="preserve">Замечания и предложения принимаются в период проведения общественных обсуждений, а также в течение 10 календарных дней после окончания срока общественных обсуждений, посредством передачи заполненного и подписанного опросного листа в письменной форме по месту размещения объекта общественных обсуждений, в электронной форме на e-mail заказчика: priroda-eko2016@yandex.ru или в журнале учета замечаний и </w:t>
      </w:r>
      <w:r w:rsidRPr="00661808">
        <w:rPr>
          <w:rFonts w:ascii="Times New Roman" w:eastAsia="Times New Roman" w:hAnsi="Times New Roman" w:cs="Times New Roman"/>
          <w:sz w:val="28"/>
          <w:szCs w:val="28"/>
          <w:lang w:eastAsia="ru-RU"/>
        </w:rPr>
        <w:lastRenderedPageBreak/>
        <w:t>предложений общественности по адресу: 399770, Липецкая область, г. Елец, ул. 9 Декабря, дом 54, каб. 41.</w:t>
      </w:r>
    </w:p>
    <w:p w14:paraId="2167FB95" w14:textId="77777777" w:rsidR="00661808" w:rsidRPr="00661808" w:rsidRDefault="00661808" w:rsidP="00661808">
      <w:pPr>
        <w:spacing w:after="0" w:line="240" w:lineRule="auto"/>
        <w:ind w:firstLine="709"/>
        <w:jc w:val="both"/>
        <w:rPr>
          <w:rFonts w:ascii="Times New Roman" w:eastAsia="MS Mincho" w:hAnsi="Times New Roman" w:cs="Times New Roman"/>
          <w:b/>
          <w:bCs/>
          <w:noProof/>
          <w:sz w:val="28"/>
          <w:szCs w:val="28"/>
          <w:lang w:eastAsia="ru-RU"/>
        </w:rPr>
      </w:pPr>
      <w:r w:rsidRPr="00661808">
        <w:rPr>
          <w:rFonts w:ascii="Times New Roman" w:eastAsia="MS Mincho" w:hAnsi="Times New Roman" w:cs="Times New Roman"/>
          <w:b/>
          <w:bCs/>
          <w:noProof/>
          <w:sz w:val="28"/>
          <w:szCs w:val="28"/>
          <w:lang w:eastAsia="ru-RU"/>
        </w:rPr>
        <w:t>Место размещения и сбора опросных листов (если такое место отличается от места размещения объекта общественных обсуждений), в том числе в электронном виде:</w:t>
      </w:r>
    </w:p>
    <w:p w14:paraId="2D2B36E8" w14:textId="3B785CDF" w:rsidR="00661808" w:rsidRPr="00661808" w:rsidRDefault="000D5FF0" w:rsidP="00661808">
      <w:pPr>
        <w:spacing w:after="0" w:line="240" w:lineRule="auto"/>
        <w:ind w:firstLine="709"/>
        <w:jc w:val="both"/>
        <w:rPr>
          <w:rFonts w:ascii="Times New Roman" w:eastAsia="MS Mincho" w:hAnsi="Times New Roman" w:cs="Times New Roman"/>
          <w:noProof/>
          <w:sz w:val="28"/>
          <w:szCs w:val="28"/>
          <w:lang w:eastAsia="ru-RU"/>
        </w:rPr>
      </w:pPr>
      <w:r w:rsidRPr="000D5FF0">
        <w:rPr>
          <w:rFonts w:ascii="Times New Roman" w:eastAsia="MS Mincho" w:hAnsi="Times New Roman" w:cs="Times New Roman"/>
          <w:noProof/>
          <w:sz w:val="28"/>
          <w:szCs w:val="28"/>
          <w:lang w:eastAsia="ru-RU"/>
        </w:rPr>
        <w:t>В бумажном виде – в администрации Елецкого муниципального района Липецкой области, по адресу: 399770, Россия, Липецкая область, г. Елец, ул. 9 Декабря, д. 54, каб. 41. В электронном виде - на сайте администрации Елецкого муниципального района Липецкой области по адресу: www.elradm.ru</w:t>
      </w:r>
      <w:r>
        <w:rPr>
          <w:rFonts w:ascii="Times New Roman" w:eastAsia="MS Mincho" w:hAnsi="Times New Roman" w:cs="Times New Roman"/>
          <w:noProof/>
          <w:sz w:val="28"/>
          <w:szCs w:val="28"/>
          <w:lang w:eastAsia="ru-RU"/>
        </w:rPr>
        <w:t>.</w:t>
      </w:r>
    </w:p>
    <w:p w14:paraId="38F92C70" w14:textId="11346ED4" w:rsidR="0022230F" w:rsidRPr="00DE40B2" w:rsidRDefault="0022230F" w:rsidP="00AC52A3">
      <w:pPr>
        <w:spacing w:after="0" w:line="240" w:lineRule="auto"/>
        <w:ind w:firstLine="709"/>
        <w:jc w:val="both"/>
        <w:rPr>
          <w:rFonts w:ascii="Times New Roman" w:eastAsia="Times New Roman" w:hAnsi="Times New Roman" w:cs="Times New Roman"/>
          <w:sz w:val="28"/>
          <w:szCs w:val="28"/>
          <w:lang w:eastAsia="ru-RU"/>
        </w:rPr>
      </w:pPr>
    </w:p>
    <w:p w14:paraId="6E32F891" w14:textId="0B5BDA1A" w:rsidR="00DE40B2" w:rsidRDefault="00DE40B2" w:rsidP="00DE40B2">
      <w:pPr>
        <w:spacing w:after="0" w:line="240" w:lineRule="auto"/>
        <w:ind w:firstLine="709"/>
        <w:jc w:val="both"/>
        <w:rPr>
          <w:rFonts w:ascii="Times New Roman" w:eastAsia="MS Mincho" w:hAnsi="Times New Roman" w:cs="Times New Roman"/>
          <w:noProof/>
          <w:sz w:val="28"/>
          <w:szCs w:val="28"/>
          <w:lang w:eastAsia="ru-RU"/>
        </w:rPr>
      </w:pPr>
    </w:p>
    <w:sectPr w:rsidR="00DE40B2" w:rsidSect="00A870E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D07ED" w14:textId="77777777" w:rsidR="00702B26" w:rsidRDefault="00702B26" w:rsidP="009B77F9">
      <w:pPr>
        <w:spacing w:after="0" w:line="240" w:lineRule="auto"/>
      </w:pPr>
      <w:r>
        <w:separator/>
      </w:r>
    </w:p>
  </w:endnote>
  <w:endnote w:type="continuationSeparator" w:id="0">
    <w:p w14:paraId="6CC7C836" w14:textId="77777777" w:rsidR="00702B26" w:rsidRDefault="00702B26" w:rsidP="009B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9BB12" w14:textId="77777777" w:rsidR="00702B26" w:rsidRDefault="00702B26" w:rsidP="009B77F9">
      <w:pPr>
        <w:spacing w:after="0" w:line="240" w:lineRule="auto"/>
      </w:pPr>
      <w:r>
        <w:separator/>
      </w:r>
    </w:p>
  </w:footnote>
  <w:footnote w:type="continuationSeparator" w:id="0">
    <w:p w14:paraId="62EA4A0E" w14:textId="77777777" w:rsidR="00702B26" w:rsidRDefault="00702B26" w:rsidP="009B7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0854"/>
    <w:multiLevelType w:val="hybridMultilevel"/>
    <w:tmpl w:val="34D4048A"/>
    <w:lvl w:ilvl="0" w:tplc="AB7093D8">
      <w:start w:val="1"/>
      <w:numFmt w:val="decimal"/>
      <w:lvlText w:val="%1."/>
      <w:lvlJc w:val="left"/>
      <w:pPr>
        <w:ind w:left="1495"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
    <w:nsid w:val="710D5ED5"/>
    <w:multiLevelType w:val="hybridMultilevel"/>
    <w:tmpl w:val="58C035A8"/>
    <w:lvl w:ilvl="0" w:tplc="D376EB0E">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F7"/>
    <w:rsid w:val="00005D69"/>
    <w:rsid w:val="00030D6A"/>
    <w:rsid w:val="000475BA"/>
    <w:rsid w:val="00071934"/>
    <w:rsid w:val="00091D48"/>
    <w:rsid w:val="00095890"/>
    <w:rsid w:val="000D5FF0"/>
    <w:rsid w:val="000E015C"/>
    <w:rsid w:val="000F1446"/>
    <w:rsid w:val="00107DE8"/>
    <w:rsid w:val="00121412"/>
    <w:rsid w:val="0014491D"/>
    <w:rsid w:val="001726E4"/>
    <w:rsid w:val="001749F4"/>
    <w:rsid w:val="00195199"/>
    <w:rsid w:val="001A41D0"/>
    <w:rsid w:val="001B23AF"/>
    <w:rsid w:val="001C07A6"/>
    <w:rsid w:val="001D6DB7"/>
    <w:rsid w:val="001E034A"/>
    <w:rsid w:val="001E282C"/>
    <w:rsid w:val="001E3425"/>
    <w:rsid w:val="001F6FB9"/>
    <w:rsid w:val="00203F15"/>
    <w:rsid w:val="0022230F"/>
    <w:rsid w:val="0024393E"/>
    <w:rsid w:val="0024413E"/>
    <w:rsid w:val="0026349D"/>
    <w:rsid w:val="002A5273"/>
    <w:rsid w:val="002A6CFA"/>
    <w:rsid w:val="002B1DA1"/>
    <w:rsid w:val="002B5B3C"/>
    <w:rsid w:val="002C0900"/>
    <w:rsid w:val="002C129D"/>
    <w:rsid w:val="002C2203"/>
    <w:rsid w:val="002C74AE"/>
    <w:rsid w:val="002C7BDD"/>
    <w:rsid w:val="002D4F0C"/>
    <w:rsid w:val="002E2F35"/>
    <w:rsid w:val="002E5356"/>
    <w:rsid w:val="002F26F6"/>
    <w:rsid w:val="002F79CE"/>
    <w:rsid w:val="003009D4"/>
    <w:rsid w:val="00312FA0"/>
    <w:rsid w:val="003568DE"/>
    <w:rsid w:val="003616C6"/>
    <w:rsid w:val="003745B9"/>
    <w:rsid w:val="00380B0E"/>
    <w:rsid w:val="003853CC"/>
    <w:rsid w:val="003B57DC"/>
    <w:rsid w:val="003D273D"/>
    <w:rsid w:val="00402860"/>
    <w:rsid w:val="00406E53"/>
    <w:rsid w:val="00420833"/>
    <w:rsid w:val="004325C9"/>
    <w:rsid w:val="0043754C"/>
    <w:rsid w:val="0044333B"/>
    <w:rsid w:val="00446B69"/>
    <w:rsid w:val="0045635B"/>
    <w:rsid w:val="00474468"/>
    <w:rsid w:val="00485D47"/>
    <w:rsid w:val="004A0302"/>
    <w:rsid w:val="004A1911"/>
    <w:rsid w:val="004A271E"/>
    <w:rsid w:val="004A4F7B"/>
    <w:rsid w:val="004C5E44"/>
    <w:rsid w:val="005118C1"/>
    <w:rsid w:val="00552373"/>
    <w:rsid w:val="00572069"/>
    <w:rsid w:val="005726E3"/>
    <w:rsid w:val="00592E10"/>
    <w:rsid w:val="00592F6A"/>
    <w:rsid w:val="0059677A"/>
    <w:rsid w:val="005B2065"/>
    <w:rsid w:val="005B71F9"/>
    <w:rsid w:val="005C7DAC"/>
    <w:rsid w:val="005D4AE5"/>
    <w:rsid w:val="0060587A"/>
    <w:rsid w:val="00615066"/>
    <w:rsid w:val="006301BE"/>
    <w:rsid w:val="00634FE0"/>
    <w:rsid w:val="00643631"/>
    <w:rsid w:val="00647EC0"/>
    <w:rsid w:val="00661808"/>
    <w:rsid w:val="00673271"/>
    <w:rsid w:val="0068018B"/>
    <w:rsid w:val="006828D6"/>
    <w:rsid w:val="006C62EB"/>
    <w:rsid w:val="006E1178"/>
    <w:rsid w:val="00702B26"/>
    <w:rsid w:val="007066A7"/>
    <w:rsid w:val="00723389"/>
    <w:rsid w:val="00733233"/>
    <w:rsid w:val="0075765F"/>
    <w:rsid w:val="0078614C"/>
    <w:rsid w:val="00797BD0"/>
    <w:rsid w:val="007C013A"/>
    <w:rsid w:val="007D36D4"/>
    <w:rsid w:val="007D5E02"/>
    <w:rsid w:val="007E3829"/>
    <w:rsid w:val="00822A38"/>
    <w:rsid w:val="0083430B"/>
    <w:rsid w:val="008371D6"/>
    <w:rsid w:val="0084313B"/>
    <w:rsid w:val="008545CC"/>
    <w:rsid w:val="008564A3"/>
    <w:rsid w:val="00857383"/>
    <w:rsid w:val="00862070"/>
    <w:rsid w:val="008631B4"/>
    <w:rsid w:val="00873B85"/>
    <w:rsid w:val="00874280"/>
    <w:rsid w:val="00886081"/>
    <w:rsid w:val="00892A04"/>
    <w:rsid w:val="008B7BCF"/>
    <w:rsid w:val="008D1E25"/>
    <w:rsid w:val="008D648E"/>
    <w:rsid w:val="00906EC8"/>
    <w:rsid w:val="00912DED"/>
    <w:rsid w:val="0091374F"/>
    <w:rsid w:val="00941BAA"/>
    <w:rsid w:val="009428FA"/>
    <w:rsid w:val="0094554D"/>
    <w:rsid w:val="00951429"/>
    <w:rsid w:val="00981714"/>
    <w:rsid w:val="009B77F9"/>
    <w:rsid w:val="009D5A57"/>
    <w:rsid w:val="009E47DD"/>
    <w:rsid w:val="009F01FC"/>
    <w:rsid w:val="009F2E76"/>
    <w:rsid w:val="009F67C3"/>
    <w:rsid w:val="00A00BE7"/>
    <w:rsid w:val="00A0397E"/>
    <w:rsid w:val="00A06159"/>
    <w:rsid w:val="00A61811"/>
    <w:rsid w:val="00A64AC0"/>
    <w:rsid w:val="00A762C7"/>
    <w:rsid w:val="00A870E0"/>
    <w:rsid w:val="00AA392A"/>
    <w:rsid w:val="00AA56C0"/>
    <w:rsid w:val="00AC52A3"/>
    <w:rsid w:val="00AD5295"/>
    <w:rsid w:val="00AE2BFF"/>
    <w:rsid w:val="00B028F7"/>
    <w:rsid w:val="00B16AD7"/>
    <w:rsid w:val="00B26D6C"/>
    <w:rsid w:val="00B4215A"/>
    <w:rsid w:val="00B57384"/>
    <w:rsid w:val="00B719F5"/>
    <w:rsid w:val="00B74BA0"/>
    <w:rsid w:val="00B77270"/>
    <w:rsid w:val="00BE3847"/>
    <w:rsid w:val="00BF302F"/>
    <w:rsid w:val="00BF3AF2"/>
    <w:rsid w:val="00C022BB"/>
    <w:rsid w:val="00C1495B"/>
    <w:rsid w:val="00C24512"/>
    <w:rsid w:val="00C24C87"/>
    <w:rsid w:val="00C33C4C"/>
    <w:rsid w:val="00C36321"/>
    <w:rsid w:val="00C456C0"/>
    <w:rsid w:val="00C50ECF"/>
    <w:rsid w:val="00C61924"/>
    <w:rsid w:val="00C76605"/>
    <w:rsid w:val="00C92387"/>
    <w:rsid w:val="00C925FF"/>
    <w:rsid w:val="00CB3FF1"/>
    <w:rsid w:val="00CD766F"/>
    <w:rsid w:val="00CE576C"/>
    <w:rsid w:val="00D07832"/>
    <w:rsid w:val="00D1086E"/>
    <w:rsid w:val="00D7079C"/>
    <w:rsid w:val="00D75F43"/>
    <w:rsid w:val="00D92445"/>
    <w:rsid w:val="00D9793F"/>
    <w:rsid w:val="00D97C0D"/>
    <w:rsid w:val="00DC000F"/>
    <w:rsid w:val="00DC30C1"/>
    <w:rsid w:val="00DD491E"/>
    <w:rsid w:val="00DD6DEA"/>
    <w:rsid w:val="00DE40B2"/>
    <w:rsid w:val="00DF345D"/>
    <w:rsid w:val="00DF5019"/>
    <w:rsid w:val="00E346A9"/>
    <w:rsid w:val="00E36141"/>
    <w:rsid w:val="00E40767"/>
    <w:rsid w:val="00E409D6"/>
    <w:rsid w:val="00E95DE6"/>
    <w:rsid w:val="00EB6B96"/>
    <w:rsid w:val="00ED54DD"/>
    <w:rsid w:val="00EE0E27"/>
    <w:rsid w:val="00EE1F6A"/>
    <w:rsid w:val="00EE20D9"/>
    <w:rsid w:val="00EE3680"/>
    <w:rsid w:val="00EF0C0B"/>
    <w:rsid w:val="00F218B6"/>
    <w:rsid w:val="00F33EEF"/>
    <w:rsid w:val="00F34553"/>
    <w:rsid w:val="00F37132"/>
    <w:rsid w:val="00F53BC9"/>
    <w:rsid w:val="00F54786"/>
    <w:rsid w:val="00F56563"/>
    <w:rsid w:val="00F9048F"/>
    <w:rsid w:val="00FB20A0"/>
    <w:rsid w:val="00FC5D6D"/>
    <w:rsid w:val="00FD6354"/>
    <w:rsid w:val="00FD6ED0"/>
    <w:rsid w:val="00FE0782"/>
    <w:rsid w:val="00FE1D91"/>
    <w:rsid w:val="00FE7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24512"/>
    <w:pPr>
      <w:spacing w:after="0" w:line="240" w:lineRule="auto"/>
    </w:pPr>
    <w:rPr>
      <w:rFonts w:ascii="Calibri" w:eastAsia="Times New Roman" w:hAnsi="Calibri" w:cs="Times New Roman"/>
    </w:rPr>
  </w:style>
  <w:style w:type="table" w:styleId="a3">
    <w:name w:val="Table Grid"/>
    <w:basedOn w:val="a1"/>
    <w:uiPriority w:val="59"/>
    <w:rsid w:val="0063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7428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List Paragraph"/>
    <w:basedOn w:val="a"/>
    <w:uiPriority w:val="34"/>
    <w:qFormat/>
    <w:rsid w:val="00EE3680"/>
    <w:pPr>
      <w:ind w:left="720"/>
      <w:contextualSpacing/>
    </w:pPr>
  </w:style>
  <w:style w:type="paragraph" w:styleId="a5">
    <w:name w:val="footer"/>
    <w:basedOn w:val="a"/>
    <w:link w:val="a6"/>
    <w:uiPriority w:val="99"/>
    <w:unhideWhenUsed/>
    <w:rsid w:val="002E2F35"/>
    <w:pPr>
      <w:tabs>
        <w:tab w:val="center" w:pos="4677"/>
        <w:tab w:val="right" w:pos="9355"/>
      </w:tabs>
      <w:spacing w:after="0" w:line="240" w:lineRule="auto"/>
    </w:pPr>
    <w:rPr>
      <w:rFonts w:ascii="Times New Roman" w:eastAsia="Times New Roman" w:hAnsi="Times New Roman" w:cs="Times New Roman"/>
      <w:noProof/>
      <w:sz w:val="24"/>
      <w:szCs w:val="24"/>
      <w:lang w:val="en-US" w:eastAsia="ru-RU"/>
    </w:rPr>
  </w:style>
  <w:style w:type="character" w:customStyle="1" w:styleId="a6">
    <w:name w:val="Нижний колонтитул Знак"/>
    <w:basedOn w:val="a0"/>
    <w:link w:val="a5"/>
    <w:uiPriority w:val="99"/>
    <w:rsid w:val="002E2F35"/>
    <w:rPr>
      <w:rFonts w:ascii="Times New Roman" w:eastAsia="Times New Roman" w:hAnsi="Times New Roman" w:cs="Times New Roman"/>
      <w:noProof/>
      <w:sz w:val="24"/>
      <w:szCs w:val="24"/>
      <w:lang w:val="en-US" w:eastAsia="ru-RU"/>
    </w:rPr>
  </w:style>
  <w:style w:type="paragraph" w:styleId="a7">
    <w:name w:val="header"/>
    <w:basedOn w:val="a"/>
    <w:link w:val="a8"/>
    <w:uiPriority w:val="99"/>
    <w:unhideWhenUsed/>
    <w:rsid w:val="009B77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7F9"/>
  </w:style>
  <w:style w:type="character" w:styleId="a9">
    <w:name w:val="Hyperlink"/>
    <w:basedOn w:val="a0"/>
    <w:uiPriority w:val="99"/>
    <w:unhideWhenUsed/>
    <w:rsid w:val="0022230F"/>
    <w:rPr>
      <w:color w:val="0000FF" w:themeColor="hyperlink"/>
      <w:u w:val="single"/>
    </w:rPr>
  </w:style>
  <w:style w:type="character" w:customStyle="1" w:styleId="10">
    <w:name w:val="Неразрешенное упоминание1"/>
    <w:basedOn w:val="a0"/>
    <w:uiPriority w:val="99"/>
    <w:semiHidden/>
    <w:unhideWhenUsed/>
    <w:rsid w:val="002223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24512"/>
    <w:pPr>
      <w:spacing w:after="0" w:line="240" w:lineRule="auto"/>
    </w:pPr>
    <w:rPr>
      <w:rFonts w:ascii="Calibri" w:eastAsia="Times New Roman" w:hAnsi="Calibri" w:cs="Times New Roman"/>
    </w:rPr>
  </w:style>
  <w:style w:type="table" w:styleId="a3">
    <w:name w:val="Table Grid"/>
    <w:basedOn w:val="a1"/>
    <w:uiPriority w:val="59"/>
    <w:rsid w:val="0063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7428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List Paragraph"/>
    <w:basedOn w:val="a"/>
    <w:uiPriority w:val="34"/>
    <w:qFormat/>
    <w:rsid w:val="00EE3680"/>
    <w:pPr>
      <w:ind w:left="720"/>
      <w:contextualSpacing/>
    </w:pPr>
  </w:style>
  <w:style w:type="paragraph" w:styleId="a5">
    <w:name w:val="footer"/>
    <w:basedOn w:val="a"/>
    <w:link w:val="a6"/>
    <w:uiPriority w:val="99"/>
    <w:unhideWhenUsed/>
    <w:rsid w:val="002E2F35"/>
    <w:pPr>
      <w:tabs>
        <w:tab w:val="center" w:pos="4677"/>
        <w:tab w:val="right" w:pos="9355"/>
      </w:tabs>
      <w:spacing w:after="0" w:line="240" w:lineRule="auto"/>
    </w:pPr>
    <w:rPr>
      <w:rFonts w:ascii="Times New Roman" w:eastAsia="Times New Roman" w:hAnsi="Times New Roman" w:cs="Times New Roman"/>
      <w:noProof/>
      <w:sz w:val="24"/>
      <w:szCs w:val="24"/>
      <w:lang w:val="en-US" w:eastAsia="ru-RU"/>
    </w:rPr>
  </w:style>
  <w:style w:type="character" w:customStyle="1" w:styleId="a6">
    <w:name w:val="Нижний колонтитул Знак"/>
    <w:basedOn w:val="a0"/>
    <w:link w:val="a5"/>
    <w:uiPriority w:val="99"/>
    <w:rsid w:val="002E2F35"/>
    <w:rPr>
      <w:rFonts w:ascii="Times New Roman" w:eastAsia="Times New Roman" w:hAnsi="Times New Roman" w:cs="Times New Roman"/>
      <w:noProof/>
      <w:sz w:val="24"/>
      <w:szCs w:val="24"/>
      <w:lang w:val="en-US" w:eastAsia="ru-RU"/>
    </w:rPr>
  </w:style>
  <w:style w:type="paragraph" w:styleId="a7">
    <w:name w:val="header"/>
    <w:basedOn w:val="a"/>
    <w:link w:val="a8"/>
    <w:uiPriority w:val="99"/>
    <w:unhideWhenUsed/>
    <w:rsid w:val="009B77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7F9"/>
  </w:style>
  <w:style w:type="character" w:styleId="a9">
    <w:name w:val="Hyperlink"/>
    <w:basedOn w:val="a0"/>
    <w:uiPriority w:val="99"/>
    <w:unhideWhenUsed/>
    <w:rsid w:val="0022230F"/>
    <w:rPr>
      <w:color w:val="0000FF" w:themeColor="hyperlink"/>
      <w:u w:val="single"/>
    </w:rPr>
  </w:style>
  <w:style w:type="character" w:customStyle="1" w:styleId="10">
    <w:name w:val="Неразрешенное упоминание1"/>
    <w:basedOn w:val="a0"/>
    <w:uiPriority w:val="99"/>
    <w:semiHidden/>
    <w:unhideWhenUsed/>
    <w:rsid w:val="00222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3382">
      <w:bodyDiv w:val="1"/>
      <w:marLeft w:val="0"/>
      <w:marRight w:val="0"/>
      <w:marTop w:val="0"/>
      <w:marBottom w:val="0"/>
      <w:divBdr>
        <w:top w:val="none" w:sz="0" w:space="0" w:color="auto"/>
        <w:left w:val="none" w:sz="0" w:space="0" w:color="auto"/>
        <w:bottom w:val="none" w:sz="0" w:space="0" w:color="auto"/>
        <w:right w:val="none" w:sz="0" w:space="0" w:color="auto"/>
      </w:divBdr>
    </w:div>
    <w:div w:id="464390749">
      <w:bodyDiv w:val="1"/>
      <w:marLeft w:val="0"/>
      <w:marRight w:val="0"/>
      <w:marTop w:val="0"/>
      <w:marBottom w:val="0"/>
      <w:divBdr>
        <w:top w:val="none" w:sz="0" w:space="0" w:color="auto"/>
        <w:left w:val="none" w:sz="0" w:space="0" w:color="auto"/>
        <w:bottom w:val="none" w:sz="0" w:space="0" w:color="auto"/>
        <w:right w:val="none" w:sz="0" w:space="0" w:color="auto"/>
      </w:divBdr>
    </w:div>
    <w:div w:id="551504174">
      <w:bodyDiv w:val="1"/>
      <w:marLeft w:val="0"/>
      <w:marRight w:val="0"/>
      <w:marTop w:val="0"/>
      <w:marBottom w:val="0"/>
      <w:divBdr>
        <w:top w:val="none" w:sz="0" w:space="0" w:color="auto"/>
        <w:left w:val="none" w:sz="0" w:space="0" w:color="auto"/>
        <w:bottom w:val="none" w:sz="0" w:space="0" w:color="auto"/>
        <w:right w:val="none" w:sz="0" w:space="0" w:color="auto"/>
      </w:divBdr>
    </w:div>
    <w:div w:id="844126733">
      <w:bodyDiv w:val="1"/>
      <w:marLeft w:val="0"/>
      <w:marRight w:val="0"/>
      <w:marTop w:val="0"/>
      <w:marBottom w:val="0"/>
      <w:divBdr>
        <w:top w:val="none" w:sz="0" w:space="0" w:color="auto"/>
        <w:left w:val="none" w:sz="0" w:space="0" w:color="auto"/>
        <w:bottom w:val="none" w:sz="0" w:space="0" w:color="auto"/>
        <w:right w:val="none" w:sz="0" w:space="0" w:color="auto"/>
      </w:divBdr>
    </w:div>
    <w:div w:id="1185628335">
      <w:bodyDiv w:val="1"/>
      <w:marLeft w:val="0"/>
      <w:marRight w:val="0"/>
      <w:marTop w:val="0"/>
      <w:marBottom w:val="0"/>
      <w:divBdr>
        <w:top w:val="none" w:sz="0" w:space="0" w:color="auto"/>
        <w:left w:val="none" w:sz="0" w:space="0" w:color="auto"/>
        <w:bottom w:val="none" w:sz="0" w:space="0" w:color="auto"/>
        <w:right w:val="none" w:sz="0" w:space="0" w:color="auto"/>
      </w:divBdr>
    </w:div>
    <w:div w:id="1248998351">
      <w:bodyDiv w:val="1"/>
      <w:marLeft w:val="0"/>
      <w:marRight w:val="0"/>
      <w:marTop w:val="0"/>
      <w:marBottom w:val="0"/>
      <w:divBdr>
        <w:top w:val="none" w:sz="0" w:space="0" w:color="auto"/>
        <w:left w:val="none" w:sz="0" w:space="0" w:color="auto"/>
        <w:bottom w:val="none" w:sz="0" w:space="0" w:color="auto"/>
        <w:right w:val="none" w:sz="0" w:space="0" w:color="auto"/>
      </w:divBdr>
    </w:div>
    <w:div w:id="1608350350">
      <w:bodyDiv w:val="1"/>
      <w:marLeft w:val="0"/>
      <w:marRight w:val="0"/>
      <w:marTop w:val="0"/>
      <w:marBottom w:val="0"/>
      <w:divBdr>
        <w:top w:val="none" w:sz="0" w:space="0" w:color="auto"/>
        <w:left w:val="none" w:sz="0" w:space="0" w:color="auto"/>
        <w:bottom w:val="none" w:sz="0" w:space="0" w:color="auto"/>
        <w:right w:val="none" w:sz="0" w:space="0" w:color="auto"/>
      </w:divBdr>
    </w:div>
    <w:div w:id="19948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01EF-01D2-47FB-B5D7-08D9299D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Правдина Анастасия Владимировна</dc:creator>
  <dc:description>exif_MSED_0020e041321acd560de1297566bb18f41b2e3ee11417b6d82fcce4e9e0204551</dc:description>
  <cp:lastModifiedBy>User</cp:lastModifiedBy>
  <cp:revision>2</cp:revision>
  <cp:lastPrinted>2019-03-19T08:26:00Z</cp:lastPrinted>
  <dcterms:created xsi:type="dcterms:W3CDTF">2021-11-09T08:48:00Z</dcterms:created>
  <dcterms:modified xsi:type="dcterms:W3CDTF">2021-11-09T08:48:00Z</dcterms:modified>
</cp:coreProperties>
</file>